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三门峡市工业和信息化局关于2020年度5G网络建设和产业发展工作落实情况</w:t>
      </w:r>
    </w:p>
    <w:p>
      <w:pPr>
        <w:spacing w:line="560" w:lineRule="exact"/>
        <w:jc w:val="center"/>
        <w:rPr>
          <w:rFonts w:hint="default" w:ascii="Times New Roman" w:hAnsi="Times New Roman" w:eastAsia="方正小标宋简体" w:cs="Times New Roman"/>
          <w:sz w:val="44"/>
          <w:szCs w:val="44"/>
        </w:rPr>
      </w:pPr>
    </w:p>
    <w:p>
      <w:pPr>
        <w:spacing w:line="560" w:lineRule="exact"/>
        <w:rPr>
          <w:rFonts w:hint="default" w:ascii="Times New Roman" w:hAnsi="Times New Roman" w:eastAsia="黑体" w:cs="Times New Roman"/>
          <w:sz w:val="32"/>
          <w:szCs w:val="32"/>
        </w:rPr>
      </w:pPr>
    </w:p>
    <w:p>
      <w:pPr>
        <w:pStyle w:val="2"/>
        <w:spacing w:line="560" w:lineRule="exact"/>
        <w:ind w:firstLine="64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一、7月底前建立由市政府主要领导牵头的工作推进机制</w:t>
      </w:r>
    </w:p>
    <w:p>
      <w:pPr>
        <w:pStyle w:val="2"/>
        <w:spacing w:line="560" w:lineRule="exact"/>
        <w:ind w:firstLine="64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于7月7日成立了由市长安伟任组长，市委常委、常务副市长范付中，副市长万战伟、市政府秘书长郭忠义任副组长的三门峡市加快5G网络建设和产业发展工作领导小组，并下发了《三门峡市加快网络建设和产业发展工作领导小组关于印发成员名单的通知》（三5G〔2020〕1号）。</w:t>
      </w:r>
    </w:p>
    <w:p>
      <w:pPr>
        <w:numPr>
          <w:ilvl w:val="0"/>
          <w:numId w:val="1"/>
        </w:num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明确日常办事机构、工作职责和任务分工</w:t>
      </w:r>
    </w:p>
    <w:p>
      <w:pPr>
        <w:pStyle w:val="2"/>
        <w:spacing w:line="560" w:lineRule="exact"/>
        <w:ind w:firstLine="64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一是明确日常办事机构。</w:t>
      </w:r>
      <w:r>
        <w:rPr>
          <w:rFonts w:hint="default" w:ascii="Times New Roman" w:hAnsi="Times New Roman" w:eastAsia="仿宋_GB2312" w:cs="Times New Roman"/>
          <w:sz w:val="32"/>
          <w:szCs w:val="32"/>
        </w:rPr>
        <w:t>三门峡市加快5G网络建设和产业发展工作领导小组</w:t>
      </w:r>
      <w:r>
        <w:rPr>
          <w:rFonts w:hint="default" w:ascii="Times New Roman" w:hAnsi="Times New Roman" w:eastAsia="仿宋" w:cs="Times New Roman"/>
          <w:sz w:val="32"/>
          <w:szCs w:val="32"/>
        </w:rPr>
        <w:t>下设办公室，办公室设在市工业和信息化局，</w:t>
      </w:r>
      <w:r>
        <w:rPr>
          <w:rFonts w:hint="default" w:ascii="Times New Roman" w:hAnsi="Times New Roman" w:eastAsia="仿宋_GB2312" w:cs="Times New Roman"/>
          <w:sz w:val="32"/>
          <w:szCs w:val="32"/>
        </w:rPr>
        <w:t>负责统筹协调全市5G网络建设和产业发展工作，定期会商研究，审议重大规划、重大政策、重大项目和工作安排，解决5G网络建设和产业发展中遇到的规划、用地、用电、审批、施工和5G产业发展过程中存在的突出问题。着力营造和优化有利于5G网络、平台、应用、产业集聚发展的生态环境。</w:t>
      </w:r>
      <w:r>
        <w:rPr>
          <w:rFonts w:hint="default" w:ascii="Times New Roman" w:hAnsi="Times New Roman" w:eastAsia="仿宋_GB2312" w:cs="Times New Roman"/>
          <w:b/>
          <w:bCs/>
          <w:sz w:val="32"/>
          <w:szCs w:val="32"/>
        </w:rPr>
        <w:t>二是划分成员单位工作职责和任务。</w:t>
      </w:r>
      <w:r>
        <w:rPr>
          <w:rFonts w:hint="default" w:ascii="Times New Roman" w:hAnsi="Times New Roman" w:eastAsia="仿宋_GB2312" w:cs="Times New Roman"/>
          <w:sz w:val="32"/>
          <w:szCs w:val="32"/>
        </w:rPr>
        <w:t>为把5G网络建设和产业发展这项工作抓实抓出成效，7月中旬摸索拟订了三门峡市加快5G网络建设和产业发展工作领导小组成员单位职责分工（征求意见稿），划分了个成员单位的工作职责和任务分工。</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三、7月底前制定符合本地实际的实施方案，明确主要任务、扶持政策、工作举措</w:t>
      </w:r>
    </w:p>
    <w:p>
      <w:pPr>
        <w:pStyle w:val="2"/>
        <w:spacing w:line="560" w:lineRule="exact"/>
        <w:ind w:firstLine="64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推动出台了</w:t>
      </w:r>
      <w:r>
        <w:rPr>
          <w:rFonts w:hint="default" w:ascii="Times New Roman" w:hAnsi="Times New Roman" w:eastAsia="仿宋_GB2312" w:cs="Times New Roman"/>
          <w:sz w:val="32"/>
          <w:szCs w:val="32"/>
          <w:lang w:eastAsia="zh-CN"/>
        </w:rPr>
        <w:t>《三门峡市人民政府办公室关于印发三门峡市</w:t>
      </w:r>
      <w:r>
        <w:rPr>
          <w:rFonts w:hint="default" w:ascii="Times New Roman" w:hAnsi="Times New Roman" w:eastAsia="仿宋_GB2312" w:cs="Times New Roman"/>
          <w:sz w:val="32"/>
          <w:szCs w:val="32"/>
          <w:lang w:val="en-US" w:eastAsia="zh-CN"/>
        </w:rPr>
        <w:t>5G产业发展行动方案的通知</w:t>
      </w:r>
      <w:r>
        <w:rPr>
          <w:rFonts w:hint="default" w:ascii="Times New Roman" w:hAnsi="Times New Roman" w:eastAsia="仿宋_GB2312" w:cs="Times New Roman"/>
          <w:sz w:val="32"/>
          <w:szCs w:val="32"/>
          <w:lang w:eastAsia="zh-CN"/>
        </w:rPr>
        <w:t>》（三政办</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22号）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结合三门峡市实际，制定了实施细则，</w:t>
      </w:r>
      <w:r>
        <w:rPr>
          <w:rFonts w:hint="default" w:ascii="Times New Roman" w:hAnsi="Times New Roman" w:eastAsia="仿宋_GB2312" w:cs="Times New Roman"/>
          <w:sz w:val="32"/>
          <w:szCs w:val="32"/>
        </w:rPr>
        <w:t>提出了发展目标，明确了网络建设、融合应用、产业发展等3个方面9项重点任务</w:t>
      </w:r>
      <w:r>
        <w:rPr>
          <w:rFonts w:hint="default" w:ascii="Times New Roman" w:hAnsi="Times New Roman" w:eastAsia="仿宋_GB2312" w:cs="Times New Roman"/>
          <w:sz w:val="32"/>
          <w:szCs w:val="32"/>
          <w:lang w:eastAsia="zh-CN"/>
        </w:rPr>
        <w:t>和工作举措</w:t>
      </w:r>
      <w:r>
        <w:rPr>
          <w:rFonts w:hint="default" w:ascii="Times New Roman" w:hAnsi="Times New Roman" w:eastAsia="仿宋_GB2312" w:cs="Times New Roman"/>
          <w:sz w:val="32"/>
          <w:szCs w:val="32"/>
        </w:rPr>
        <w:t>。</w:t>
      </w:r>
    </w:p>
    <w:p>
      <w:pPr>
        <w:pStyle w:val="2"/>
        <w:spacing w:line="560" w:lineRule="exact"/>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四、出台针对性强、可操作性的资金支持政策</w:t>
      </w:r>
    </w:p>
    <w:p>
      <w:pPr>
        <w:pStyle w:val="2"/>
        <w:spacing w:line="560" w:lineRule="exact"/>
        <w:ind w:firstLine="64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tabs>
          <w:tab w:val="left" w:pos="709"/>
        </w:tabs>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拟借鉴先进地市经验做法，研究出台5G网络建设和产业发展具体支持政策</w:t>
      </w:r>
      <w:r>
        <w:rPr>
          <w:rFonts w:hint="default" w:ascii="Times New Roman" w:hAnsi="Times New Roman" w:eastAsia="仿宋_GB2312" w:cs="Times New Roman"/>
          <w:color w:val="0C0C0C"/>
          <w:sz w:val="32"/>
          <w:szCs w:val="32"/>
        </w:rPr>
        <w:t>，组建三门峡“新基建”发展基金，通过基金引导、基金担保等方式不断吸引市场资本和民间资本参与到“新基建”的项目建设中来</w:t>
      </w:r>
      <w:r>
        <w:rPr>
          <w:rFonts w:hint="default" w:ascii="Times New Roman" w:hAnsi="Times New Roman" w:eastAsia="仿宋_GB2312" w:cs="Times New Roman"/>
          <w:color w:val="000000"/>
          <w:sz w:val="32"/>
          <w:szCs w:val="32"/>
        </w:rPr>
        <w:t>，推动5G产业重大项目落地。</w:t>
      </w:r>
    </w:p>
    <w:p>
      <w:pPr>
        <w:pStyle w:val="2"/>
        <w:spacing w:line="560" w:lineRule="exact"/>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五、9月底前，实现机关、企事业单位、公共机构等所属设施，以及公路、绿地、机场、地铁、大型场馆、景区等公共场所向5G基站建设免费开放</w:t>
      </w:r>
    </w:p>
    <w:p>
      <w:pPr>
        <w:pStyle w:val="2"/>
        <w:spacing w:line="560" w:lineRule="exact"/>
        <w:ind w:firstLine="64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adjustRightInd/>
        <w:snapToGrid/>
        <w:spacing w:line="536870352" w:lineRule="exact"/>
        <w:ind w:firstLine="643" w:firstLineChars="200"/>
        <w:jc w:val="both"/>
        <w:rPr>
          <w:rFonts w:hint="default" w:ascii="Times New Roman" w:hAnsi="Times New Roman" w:eastAsia="仿宋_GB2312" w:cs="Times New Roman"/>
          <w:b w:val="0"/>
          <w:bCs w:val="0"/>
          <w:color w:val="0C0C0C"/>
          <w:sz w:val="32"/>
          <w:szCs w:val="32"/>
        </w:rPr>
      </w:pPr>
      <w:r>
        <w:rPr>
          <w:rFonts w:hint="default" w:ascii="Times New Roman" w:hAnsi="Times New Roman" w:eastAsia="仿宋_GB2312" w:cs="Times New Roman"/>
          <w:b/>
          <w:bCs/>
          <w:color w:val="0C0C0C"/>
          <w:sz w:val="32"/>
          <w:szCs w:val="32"/>
        </w:rPr>
        <w:t>一是</w:t>
      </w:r>
      <w:r>
        <w:rPr>
          <w:rFonts w:hint="default" w:ascii="Times New Roman" w:hAnsi="Times New Roman" w:eastAsia="仿宋_GB2312" w:cs="Times New Roman"/>
          <w:b w:val="0"/>
          <w:bCs w:val="0"/>
          <w:color w:val="0C0C0C"/>
          <w:sz w:val="32"/>
          <w:szCs w:val="32"/>
          <w:lang w:val="en-US" w:eastAsia="zh-CN"/>
        </w:rPr>
        <w:t>贾成伟秘书长</w:t>
      </w:r>
      <w:r>
        <w:rPr>
          <w:rFonts w:hint="default" w:ascii="Times New Roman" w:hAnsi="Times New Roman" w:eastAsia="仿宋_GB2312" w:cs="Times New Roman"/>
          <w:b w:val="0"/>
          <w:bCs w:val="0"/>
          <w:color w:val="0C0C0C"/>
          <w:sz w:val="32"/>
          <w:szCs w:val="32"/>
          <w:lang w:eastAsia="zh-CN"/>
        </w:rPr>
        <w:t>于</w:t>
      </w:r>
      <w:r>
        <w:rPr>
          <w:rFonts w:hint="default" w:ascii="Times New Roman" w:hAnsi="Times New Roman" w:eastAsia="仿宋_GB2312" w:cs="Times New Roman"/>
          <w:b w:val="0"/>
          <w:bCs w:val="0"/>
          <w:color w:val="0C0C0C"/>
          <w:sz w:val="32"/>
          <w:szCs w:val="32"/>
          <w:lang w:val="en-US" w:eastAsia="zh-CN"/>
        </w:rPr>
        <w:t>5月29日在市政府</w:t>
      </w:r>
      <w:r>
        <w:rPr>
          <w:rFonts w:hint="default" w:ascii="Times New Roman" w:hAnsi="Times New Roman" w:eastAsia="仿宋_GB2312" w:cs="Times New Roman"/>
          <w:b w:val="0"/>
          <w:bCs w:val="0"/>
          <w:color w:val="0C0C0C"/>
          <w:sz w:val="32"/>
          <w:szCs w:val="32"/>
        </w:rPr>
        <w:t>召开5G网络建设协调会，市工信局、市教育局、市事管局、市税务局、市城管局、市供电公司、市基础电信运营商、各公共场所经营管理单位等30多家成员单位相关负责人参加会议。着力协调解决入场难、场租贵等问题。</w:t>
      </w:r>
      <w:r>
        <w:rPr>
          <w:rFonts w:hint="default" w:ascii="Times New Roman" w:hAnsi="Times New Roman" w:eastAsia="仿宋_GB2312" w:cs="Times New Roman"/>
          <w:b/>
          <w:bCs/>
          <w:color w:val="0C0C0C"/>
          <w:sz w:val="32"/>
          <w:szCs w:val="32"/>
          <w:lang w:eastAsia="zh-CN"/>
        </w:rPr>
        <w:t>二是</w:t>
      </w:r>
      <w:r>
        <w:rPr>
          <w:rFonts w:hint="default" w:ascii="Times New Roman" w:hAnsi="Times New Roman" w:eastAsia="仿宋_GB2312" w:cs="Times New Roman"/>
          <w:b w:val="0"/>
          <w:bCs w:val="0"/>
          <w:color w:val="0C0C0C"/>
          <w:sz w:val="32"/>
          <w:szCs w:val="32"/>
          <w:lang w:eastAsia="zh-CN"/>
        </w:rPr>
        <w:t>万战伟副市长于</w:t>
      </w:r>
      <w:r>
        <w:rPr>
          <w:rFonts w:hint="default" w:ascii="Times New Roman" w:hAnsi="Times New Roman" w:eastAsia="仿宋_GB2312" w:cs="Times New Roman"/>
          <w:b w:val="0"/>
          <w:bCs w:val="0"/>
          <w:color w:val="0C0C0C"/>
          <w:sz w:val="32"/>
          <w:szCs w:val="32"/>
          <w:lang w:val="en-US" w:eastAsia="zh-CN"/>
        </w:rPr>
        <w:t>7月1日</w:t>
      </w:r>
      <w:r>
        <w:rPr>
          <w:rFonts w:hint="eastAsia" w:ascii="Times New Roman" w:hAnsi="Times New Roman" w:eastAsia="仿宋_GB2312" w:cs="Times New Roman"/>
          <w:b w:val="0"/>
          <w:bCs w:val="0"/>
          <w:color w:val="0C0C0C"/>
          <w:sz w:val="32"/>
          <w:szCs w:val="32"/>
          <w:lang w:val="en-US" w:eastAsia="zh-CN"/>
        </w:rPr>
        <w:t>在市政府</w:t>
      </w:r>
      <w:r>
        <w:rPr>
          <w:rFonts w:hint="default" w:ascii="Times New Roman" w:hAnsi="Times New Roman" w:eastAsia="仿宋_GB2312" w:cs="Times New Roman"/>
          <w:b w:val="0"/>
          <w:bCs w:val="0"/>
          <w:color w:val="0C0C0C"/>
          <w:sz w:val="32"/>
          <w:szCs w:val="32"/>
          <w:lang w:eastAsia="zh-CN"/>
        </w:rPr>
        <w:t>召开5G网络建设和产业发展推进会，</w:t>
      </w:r>
      <w:r>
        <w:rPr>
          <w:rFonts w:hint="default" w:ascii="Times New Roman" w:hAnsi="Times New Roman" w:eastAsia="仿宋" w:cs="Times New Roman"/>
          <w:sz w:val="32"/>
          <w:szCs w:val="32"/>
          <w:lang w:val="en-US" w:eastAsia="zh-CN"/>
        </w:rPr>
        <w:t>市移动公司、市联通公司、市电信公司、市铁塔公司分别汇报了5G网络建设和产业发展进展情况和下一步工作打算，市发展改革委、市工信局、市政务服务和大数据局就汇报中提出的问题做了表态，接下来将结合各自职能，全力</w:t>
      </w:r>
      <w:r>
        <w:rPr>
          <w:rFonts w:hint="default" w:ascii="Times New Roman" w:hAnsi="Times New Roman" w:eastAsia="仿宋_GB2312" w:cs="Times New Roman"/>
          <w:b w:val="0"/>
          <w:bCs w:val="0"/>
          <w:sz w:val="32"/>
          <w:szCs w:val="32"/>
          <w:lang w:eastAsia="zh-CN"/>
        </w:rPr>
        <w:t>推动</w:t>
      </w:r>
      <w:r>
        <w:rPr>
          <w:rFonts w:hint="default" w:ascii="Times New Roman" w:hAnsi="Times New Roman" w:eastAsia="仿宋_GB2312" w:cs="Times New Roman"/>
          <w:b w:val="0"/>
          <w:bCs w:val="0"/>
          <w:sz w:val="32"/>
          <w:szCs w:val="32"/>
          <w:lang w:val="en-US" w:eastAsia="zh-CN"/>
        </w:rPr>
        <w:t>5G网络建设和产业发展，培育经济高质量发展新动能</w:t>
      </w:r>
      <w:r>
        <w:rPr>
          <w:rFonts w:hint="default" w:ascii="Times New Roman" w:hAnsi="Times New Roman" w:eastAsia="仿宋_GB2312" w:cs="Times New Roman"/>
          <w:b w:val="0"/>
          <w:bCs w:val="0"/>
          <w:color w:val="0C0C0C"/>
          <w:sz w:val="32"/>
          <w:szCs w:val="32"/>
          <w:lang w:eastAsia="zh-CN"/>
        </w:rPr>
        <w:t>。</w:t>
      </w:r>
      <w:r>
        <w:rPr>
          <w:rFonts w:hint="default" w:ascii="Times New Roman" w:hAnsi="Times New Roman" w:eastAsia="仿宋_GB2312" w:cs="Times New Roman"/>
          <w:b/>
          <w:bCs/>
          <w:color w:val="0C0C0C"/>
          <w:sz w:val="32"/>
          <w:szCs w:val="32"/>
          <w:lang w:eastAsia="zh-CN"/>
        </w:rPr>
        <w:t>三</w:t>
      </w:r>
      <w:r>
        <w:rPr>
          <w:rFonts w:hint="default" w:ascii="Times New Roman" w:hAnsi="Times New Roman" w:eastAsia="仿宋_GB2312" w:cs="Times New Roman"/>
          <w:b/>
          <w:bCs/>
          <w:color w:val="0C0C0C"/>
          <w:sz w:val="32"/>
          <w:szCs w:val="32"/>
        </w:rPr>
        <w:t>是</w:t>
      </w:r>
      <w:r>
        <w:rPr>
          <w:rFonts w:hint="default" w:ascii="Times New Roman" w:hAnsi="Times New Roman" w:eastAsia="仿宋_GB2312" w:cs="Times New Roman"/>
          <w:b w:val="0"/>
          <w:bCs w:val="0"/>
          <w:color w:val="0C0C0C"/>
          <w:sz w:val="32"/>
          <w:szCs w:val="32"/>
        </w:rPr>
        <w:t>拟订了三门峡市加快5G网络建设和产业发展工作领导小组成员单位职责分工（征求意见稿），将需免费开放场所所属单位划分职责任务，并待领导小组第一次会议后制定督查方案，强力推进问题解决。</w:t>
      </w:r>
      <w:r>
        <w:rPr>
          <w:rFonts w:hint="default" w:ascii="Times New Roman" w:hAnsi="Times New Roman" w:eastAsia="仿宋_GB2312" w:cs="Times New Roman"/>
          <w:b/>
          <w:bCs/>
          <w:color w:val="0C0C0C"/>
          <w:sz w:val="32"/>
          <w:szCs w:val="32"/>
          <w:lang w:eastAsia="zh-CN"/>
        </w:rPr>
        <w:t>四</w:t>
      </w:r>
      <w:r>
        <w:rPr>
          <w:rFonts w:hint="default" w:ascii="Times New Roman" w:hAnsi="Times New Roman" w:eastAsia="仿宋_GB2312" w:cs="Times New Roman"/>
          <w:b/>
          <w:bCs/>
          <w:color w:val="0C0C0C"/>
          <w:sz w:val="32"/>
          <w:szCs w:val="32"/>
        </w:rPr>
        <w:t>是</w:t>
      </w:r>
      <w:r>
        <w:rPr>
          <w:rFonts w:hint="default" w:ascii="Times New Roman" w:hAnsi="Times New Roman" w:eastAsia="仿宋_GB2312" w:cs="Times New Roman"/>
          <w:b w:val="0"/>
          <w:bCs w:val="0"/>
          <w:color w:val="0C0C0C"/>
          <w:sz w:val="32"/>
          <w:szCs w:val="32"/>
        </w:rPr>
        <w:t>整理汇总了三门峡5G基站高场租问题站址清单（第一批）和三门峡市5G基站建设疑难站址责任清单（第一批），拟在第一次领导小组会议上下发给各有关单位，</w:t>
      </w:r>
      <w:r>
        <w:rPr>
          <w:rFonts w:hint="eastAsia" w:ascii="Times New Roman" w:hAnsi="Times New Roman" w:eastAsia="仿宋_GB2312" w:cs="Times New Roman"/>
          <w:b w:val="0"/>
          <w:bCs w:val="0"/>
          <w:color w:val="0C0C0C"/>
          <w:sz w:val="32"/>
          <w:szCs w:val="32"/>
          <w:lang w:eastAsia="zh-CN"/>
        </w:rPr>
        <w:t>领导小组办公室将在会后持续跟踪清单问题，开展专项督查，确保</w:t>
      </w:r>
      <w:r>
        <w:rPr>
          <w:rFonts w:hint="eastAsia" w:ascii="Times New Roman" w:hAnsi="Times New Roman" w:eastAsia="仿宋_GB2312" w:cs="Times New Roman"/>
          <w:b w:val="0"/>
          <w:bCs w:val="0"/>
          <w:color w:val="0C0C0C"/>
          <w:sz w:val="32"/>
          <w:szCs w:val="32"/>
          <w:lang w:val="en-US" w:eastAsia="zh-CN"/>
        </w:rPr>
        <w:t>9月底前全市公共机构和公共场所向5G基站全部免费开放</w:t>
      </w:r>
      <w:r>
        <w:rPr>
          <w:rFonts w:hint="default" w:ascii="Times New Roman" w:hAnsi="Times New Roman" w:eastAsia="仿宋_GB2312" w:cs="Times New Roman"/>
          <w:b w:val="0"/>
          <w:bCs w:val="0"/>
          <w:color w:val="0C0C0C"/>
          <w:sz w:val="32"/>
          <w:szCs w:val="32"/>
        </w:rPr>
        <w:t>。</w:t>
      </w:r>
    </w:p>
    <w:p>
      <w:pPr>
        <w:pStyle w:val="2"/>
        <w:numPr>
          <w:ilvl w:val="0"/>
          <w:numId w:val="2"/>
        </w:numPr>
        <w:spacing w:line="560" w:lineRule="exact"/>
        <w:ind w:firstLine="640" w:firstLineChars="200"/>
        <w:rPr>
          <w:rFonts w:hint="default" w:ascii="Times New Roman" w:hAnsi="Times New Roman" w:eastAsia="黑体" w:cs="Times New Roman"/>
          <w:b w:val="0"/>
          <w:bCs w:val="0"/>
          <w:color w:val="0C0C0C"/>
          <w:sz w:val="32"/>
          <w:szCs w:val="32"/>
        </w:rPr>
      </w:pPr>
      <w:r>
        <w:rPr>
          <w:rFonts w:hint="default" w:ascii="Times New Roman" w:hAnsi="Times New Roman" w:eastAsia="黑体" w:cs="Times New Roman"/>
          <w:b w:val="0"/>
          <w:bCs w:val="0"/>
          <w:color w:val="0C0C0C"/>
          <w:sz w:val="32"/>
          <w:szCs w:val="32"/>
        </w:rPr>
        <w:t>尽快落实规划编制费用，8月底前完成5G及辗转相关规划编制和报批</w:t>
      </w:r>
    </w:p>
    <w:p>
      <w:pPr>
        <w:pStyle w:val="2"/>
        <w:spacing w:line="560" w:lineRule="exact"/>
        <w:ind w:firstLine="64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pStyle w:val="2"/>
        <w:spacing w:line="560" w:lineRule="exact"/>
        <w:ind w:firstLine="640"/>
        <w:rPr>
          <w:rFonts w:hint="default" w:ascii="Times New Roman" w:hAnsi="Times New Roman" w:eastAsia="仿宋_GB2312" w:cs="Times New Roman"/>
          <w:b w:val="0"/>
          <w:bCs w:val="0"/>
          <w:color w:val="0C0C0C"/>
          <w:sz w:val="32"/>
          <w:szCs w:val="32"/>
        </w:rPr>
      </w:pPr>
      <w:r>
        <w:rPr>
          <w:rFonts w:hint="default" w:ascii="Times New Roman" w:hAnsi="Times New Roman" w:eastAsia="仿宋_GB2312" w:cs="Times New Roman"/>
          <w:b w:val="0"/>
          <w:bCs w:val="0"/>
          <w:color w:val="0C0C0C"/>
          <w:sz w:val="32"/>
          <w:szCs w:val="32"/>
        </w:rPr>
        <w:t>目前我市规划编制费用已经市政府领导签批落实，正在进行询价及招投标工作，8月底前可完成5G基站专项规划编制和发布任务。</w:t>
      </w:r>
    </w:p>
    <w:p>
      <w:pPr>
        <w:pStyle w:val="2"/>
        <w:spacing w:line="560" w:lineRule="exact"/>
        <w:ind w:firstLine="640"/>
        <w:rPr>
          <w:rFonts w:hint="default" w:ascii="Times New Roman" w:hAnsi="Times New Roman" w:eastAsia="黑体" w:cs="Times New Roman"/>
          <w:b w:val="0"/>
          <w:bCs w:val="0"/>
          <w:color w:val="0C0C0C"/>
          <w:sz w:val="32"/>
          <w:szCs w:val="32"/>
        </w:rPr>
      </w:pPr>
      <w:r>
        <w:rPr>
          <w:rFonts w:hint="default" w:ascii="Times New Roman" w:hAnsi="Times New Roman" w:eastAsia="黑体" w:cs="Times New Roman"/>
          <w:b w:val="0"/>
          <w:bCs w:val="0"/>
          <w:color w:val="0C0C0C"/>
          <w:sz w:val="32"/>
          <w:szCs w:val="32"/>
        </w:rPr>
        <w:t>七、9月底前实现所有省辖市5G独立组网商用，年底前实现全省县城及以上城区全覆盖和垂直行业应用场景按需覆盖</w:t>
      </w:r>
    </w:p>
    <w:p>
      <w:pPr>
        <w:pStyle w:val="2"/>
        <w:spacing w:line="560" w:lineRule="exact"/>
        <w:ind w:firstLine="64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pStyle w:val="2"/>
        <w:spacing w:line="560" w:lineRule="exact"/>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截至目前</w:t>
      </w:r>
      <w:bookmarkStart w:id="0" w:name="_GoBack"/>
      <w:bookmarkEnd w:id="0"/>
      <w:r>
        <w:rPr>
          <w:rFonts w:hint="default" w:ascii="Times New Roman" w:hAnsi="Times New Roman" w:eastAsia="仿宋_GB2312" w:cs="Times New Roman"/>
          <w:b w:val="0"/>
          <w:bCs w:val="0"/>
          <w:color w:val="000000"/>
          <w:kern w:val="0"/>
          <w:sz w:val="32"/>
          <w:szCs w:val="32"/>
        </w:rPr>
        <w:t>，我市已建成</w:t>
      </w:r>
      <w:r>
        <w:rPr>
          <w:rFonts w:hint="default" w:ascii="Times New Roman" w:hAnsi="Times New Roman" w:eastAsia="仿宋_GB2312" w:cs="Times New Roman"/>
          <w:b w:val="0"/>
          <w:bCs w:val="0"/>
          <w:kern w:val="0"/>
          <w:sz w:val="32"/>
          <w:szCs w:val="32"/>
        </w:rPr>
        <w:t>5G基站272个</w:t>
      </w:r>
      <w:r>
        <w:rPr>
          <w:rFonts w:hint="default" w:ascii="Times New Roman" w:hAnsi="Times New Roman" w:eastAsia="仿宋_GB2312" w:cs="Times New Roman"/>
          <w:b w:val="0"/>
          <w:bCs w:val="0"/>
          <w:color w:val="000000"/>
          <w:kern w:val="0"/>
          <w:sz w:val="32"/>
          <w:szCs w:val="32"/>
        </w:rPr>
        <w:t>，实现了主城区连续覆盖、各县（市、区）重点场景覆盖，是目前省内唯一覆盖延伸到县（市、区）的地市。正在建设中590个（其中市移动公司301个，市电信联通共建289个），9月底前，所有基站5G独立组网商用，10月底前全部建成。到2020年年底，全市建成基站将达到857个，完成行业总投资2.5亿元，实现5G网络建设在县（市、区）连续覆盖、重点乡镇、重点场景按需覆盖的目标。</w:t>
      </w:r>
    </w:p>
    <w:p>
      <w:pPr>
        <w:pStyle w:val="2"/>
        <w:spacing w:line="560" w:lineRule="exact"/>
        <w:ind w:firstLine="640" w:firstLineChars="200"/>
        <w:rPr>
          <w:rFonts w:hint="default" w:ascii="Times New Roman" w:hAnsi="Times New Roman" w:eastAsia="黑体" w:cs="Times New Roman"/>
          <w:b w:val="0"/>
          <w:bCs w:val="0"/>
          <w:color w:val="0C0C0C"/>
          <w:sz w:val="32"/>
          <w:szCs w:val="32"/>
        </w:rPr>
      </w:pPr>
      <w:r>
        <w:rPr>
          <w:rFonts w:hint="default" w:ascii="Times New Roman" w:hAnsi="Times New Roman" w:eastAsia="黑体" w:cs="Times New Roman"/>
          <w:b w:val="0"/>
          <w:bCs w:val="0"/>
          <w:color w:val="0C0C0C"/>
          <w:sz w:val="32"/>
          <w:szCs w:val="32"/>
        </w:rPr>
        <w:t>八、加快推进纳入《河南省5G项目清单》正在实施的项目建设进程，高标准完成阶段性建设任务</w:t>
      </w:r>
    </w:p>
    <w:p>
      <w:pPr>
        <w:pStyle w:val="2"/>
        <w:spacing w:line="560" w:lineRule="exact"/>
        <w:ind w:left="638" w:leftChars="304" w:firstLine="0"/>
        <w:rPr>
          <w:rFonts w:hint="default" w:ascii="Times New Roman" w:hAnsi="Times New Roman" w:eastAsia="仿宋_GB2312" w:cs="Times New Roman"/>
          <w:b w:val="0"/>
          <w:color w:val="000000"/>
          <w:kern w:val="0"/>
          <w:sz w:val="32"/>
          <w:szCs w:val="32"/>
        </w:rPr>
      </w:pPr>
      <w:r>
        <w:rPr>
          <w:rFonts w:hint="default" w:ascii="Times New Roman" w:hAnsi="Times New Roman" w:eastAsia="楷体" w:cs="Times New Roman"/>
          <w:sz w:val="32"/>
          <w:szCs w:val="32"/>
        </w:rPr>
        <w:t>落实情况：</w:t>
      </w:r>
    </w:p>
    <w:p>
      <w:pPr>
        <w:pStyle w:val="2"/>
        <w:spacing w:line="560" w:lineRule="exact"/>
        <w:ind w:firstLine="640" w:firstLineChars="200"/>
        <w:rPr>
          <w:rFonts w:hint="default" w:ascii="Times New Roman" w:hAnsi="Times New Roman" w:eastAsia="仿宋_GB2312" w:cs="Times New Roman"/>
          <w:b w:val="0"/>
          <w:color w:val="000000"/>
          <w:kern w:val="0"/>
          <w:sz w:val="32"/>
          <w:szCs w:val="32"/>
        </w:rPr>
      </w:pPr>
      <w:r>
        <w:rPr>
          <w:rFonts w:hint="default" w:ascii="Times New Roman" w:hAnsi="Times New Roman" w:eastAsia="仿宋_GB2312" w:cs="Times New Roman"/>
          <w:b w:val="0"/>
          <w:color w:val="000000"/>
          <w:kern w:val="0"/>
          <w:sz w:val="32"/>
          <w:szCs w:val="32"/>
        </w:rPr>
        <w:t>坚持把项目建设作为推进5G发展的重要抓手，着眼效能为先、跟踪培育、服务保障。</w:t>
      </w:r>
      <w:r>
        <w:rPr>
          <w:rFonts w:hint="default" w:ascii="Times New Roman" w:hAnsi="Times New Roman" w:eastAsia="仿宋_GB2312" w:cs="Times New Roman"/>
          <w:bCs w:val="0"/>
          <w:color w:val="000000"/>
          <w:kern w:val="0"/>
          <w:sz w:val="32"/>
          <w:szCs w:val="32"/>
        </w:rPr>
        <w:t>一是</w:t>
      </w:r>
      <w:r>
        <w:rPr>
          <w:rFonts w:hint="default" w:ascii="Times New Roman" w:hAnsi="Times New Roman" w:eastAsia="仿宋_GB2312" w:cs="Times New Roman"/>
          <w:b w:val="0"/>
          <w:color w:val="000000"/>
          <w:kern w:val="0"/>
          <w:sz w:val="32"/>
          <w:szCs w:val="32"/>
        </w:rPr>
        <w:t>对入省项目库项目实施动态管理。对正在实施的项目，明确建设任务和目标，建设单位每月报告项目进展，5G办汇总整理，及时通报情况。</w:t>
      </w:r>
      <w:r>
        <w:rPr>
          <w:rFonts w:hint="default" w:ascii="Times New Roman" w:hAnsi="Times New Roman" w:eastAsia="仿宋_GB2312" w:cs="Times New Roman"/>
          <w:bCs w:val="0"/>
          <w:color w:val="000000"/>
          <w:kern w:val="0"/>
          <w:sz w:val="32"/>
          <w:szCs w:val="32"/>
        </w:rPr>
        <w:t>二是</w:t>
      </w:r>
      <w:r>
        <w:rPr>
          <w:rFonts w:hint="default" w:ascii="Times New Roman" w:hAnsi="Times New Roman" w:eastAsia="仿宋_GB2312" w:cs="Times New Roman"/>
          <w:b w:val="0"/>
          <w:color w:val="000000"/>
          <w:kern w:val="0"/>
          <w:sz w:val="32"/>
          <w:szCs w:val="32"/>
        </w:rPr>
        <w:t>对计划实施的项目，要加强跟踪服务和培育，加快推进项目前期工作，成熟一批，启动一批。加快推进“5G+现代农业”“5G+现代服务业”“5G+智慧城市”等应用场景建设，在智慧旅游、智慧工业、智慧教育、智慧农业等行业中筛选典型应用场景。聚力抓好总投资13.1亿元的25个5G项目建设，目前，已开工项目11个，完成投资2.01亿元。</w:t>
      </w:r>
      <w:r>
        <w:rPr>
          <w:rFonts w:hint="default" w:ascii="Times New Roman" w:hAnsi="Times New Roman" w:eastAsia="仿宋_GB2312" w:cs="Times New Roman"/>
          <w:bCs w:val="0"/>
          <w:color w:val="000000"/>
          <w:kern w:val="0"/>
          <w:sz w:val="32"/>
          <w:szCs w:val="32"/>
        </w:rPr>
        <w:t>三是</w:t>
      </w:r>
      <w:r>
        <w:rPr>
          <w:rFonts w:hint="default" w:ascii="Times New Roman" w:hAnsi="Times New Roman" w:eastAsia="仿宋_GB2312" w:cs="Times New Roman"/>
          <w:b w:val="0"/>
          <w:color w:val="000000"/>
          <w:kern w:val="0"/>
          <w:sz w:val="32"/>
          <w:szCs w:val="32"/>
        </w:rPr>
        <w:t>已建立跟踪服务机制，及时了解项目进度，准确掌握项目情况，推动解决我市5G项目建设过程中存在的难点堵点，确保按时完成项目建设。</w:t>
      </w:r>
    </w:p>
    <w:p>
      <w:pPr>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其中重点推进项目：</w:t>
      </w:r>
      <w:r>
        <w:rPr>
          <w:rFonts w:hint="default" w:ascii="Times New Roman" w:hAnsi="Times New Roman" w:eastAsia="仿宋_GB2312" w:cs="Times New Roman"/>
          <w:b/>
          <w:bCs/>
          <w:color w:val="000000"/>
          <w:kern w:val="0"/>
          <w:sz w:val="32"/>
          <w:szCs w:val="32"/>
        </w:rPr>
        <w:t>一是易事特公司5G+科创园项目，</w:t>
      </w:r>
      <w:r>
        <w:rPr>
          <w:rFonts w:hint="default" w:ascii="Times New Roman" w:hAnsi="Times New Roman" w:eastAsia="仿宋_GB2312" w:cs="Times New Roman"/>
          <w:color w:val="000000"/>
          <w:kern w:val="0"/>
          <w:sz w:val="32"/>
          <w:szCs w:val="32"/>
        </w:rPr>
        <w:t>是全球新能源500强易事特集团在长江以北布局的首个重点项目，占地200亩，总投资10亿元。目前已累计完成投资1.5亿元，计划于8月底建成试生产，9月中下旬批量投产。预计达产达标后实现年产值10亿元以上。</w:t>
      </w:r>
      <w:r>
        <w:rPr>
          <w:rFonts w:hint="default" w:ascii="Times New Roman" w:hAnsi="Times New Roman" w:eastAsia="仿宋_GB2312" w:cs="Times New Roman"/>
          <w:b/>
          <w:bCs/>
          <w:color w:val="000000"/>
          <w:kern w:val="0"/>
          <w:sz w:val="32"/>
          <w:szCs w:val="32"/>
        </w:rPr>
        <w:t>二是甘棠政务项目。</w:t>
      </w:r>
      <w:r>
        <w:rPr>
          <w:rFonts w:hint="default" w:ascii="Times New Roman" w:hAnsi="Times New Roman" w:eastAsia="仿宋_GB2312" w:cs="Times New Roman"/>
          <w:color w:val="000000"/>
          <w:kern w:val="0"/>
          <w:sz w:val="32"/>
          <w:szCs w:val="32"/>
        </w:rPr>
        <w:t>项目总投资1000万元，目前已累计完成投资474万元，正在进行产品功能设计和研发，6月2日在灵宝上线启动，年底前完成所有功能研发并在全市范围内上线。</w:t>
      </w:r>
      <w:r>
        <w:rPr>
          <w:rFonts w:hint="default" w:ascii="Times New Roman" w:hAnsi="Times New Roman" w:eastAsia="仿宋_GB2312" w:cs="Times New Roman"/>
          <w:b/>
          <w:bCs/>
          <w:color w:val="000000"/>
          <w:kern w:val="0"/>
          <w:sz w:val="32"/>
          <w:szCs w:val="32"/>
        </w:rPr>
        <w:t>三是三门峡市工业互联网平台项目。</w:t>
      </w:r>
      <w:r>
        <w:rPr>
          <w:rFonts w:hint="default" w:ascii="Times New Roman" w:hAnsi="Times New Roman" w:eastAsia="仿宋_GB2312" w:cs="Times New Roman"/>
          <w:color w:val="000000"/>
          <w:kern w:val="0"/>
          <w:sz w:val="32"/>
          <w:szCs w:val="32"/>
        </w:rPr>
        <w:t>项目总投资5200万元，目前已完成投资600万元，完成基础架构及系统演示等功能，6月底，测试版已完成，计划于8月底正式版上线运行。</w:t>
      </w:r>
      <w:r>
        <w:rPr>
          <w:rFonts w:hint="default" w:ascii="Times New Roman" w:hAnsi="Times New Roman" w:eastAsia="仿宋_GB2312" w:cs="Times New Roman"/>
          <w:b/>
          <w:bCs/>
          <w:color w:val="000000"/>
          <w:kern w:val="0"/>
          <w:sz w:val="32"/>
          <w:szCs w:val="32"/>
        </w:rPr>
        <w:t>四是灵宝鸿宇电子5G用挠性覆铜板项目。</w:t>
      </w:r>
      <w:r>
        <w:rPr>
          <w:rFonts w:hint="default" w:ascii="Times New Roman" w:hAnsi="Times New Roman" w:eastAsia="仿宋_GB2312" w:cs="Times New Roman"/>
          <w:color w:val="000000"/>
          <w:kern w:val="0"/>
          <w:sz w:val="32"/>
          <w:szCs w:val="32"/>
        </w:rPr>
        <w:t>项目总投资2000万元，拟引进一条高精度生产线，研发工艺参数匹配度，达标生产5G用挠性覆铜板。计划7月进行评估论证，年底配套设备改造，投产后可满足5G用软板高质量、高速度传输的要求，提供进口替代性挠性覆铜板。</w:t>
      </w:r>
      <w:r>
        <w:rPr>
          <w:rFonts w:hint="default" w:ascii="Times New Roman" w:hAnsi="Times New Roman" w:eastAsia="仿宋_GB2312" w:cs="Times New Roman"/>
          <w:b/>
          <w:bCs/>
          <w:color w:val="000000"/>
          <w:kern w:val="0"/>
          <w:sz w:val="32"/>
          <w:szCs w:val="32"/>
        </w:rPr>
        <w:t>五是河南金渠银通金属材料有限公司的5G新材料-陶瓷滤波器浆料用银粉项目。</w:t>
      </w:r>
      <w:r>
        <w:rPr>
          <w:rFonts w:hint="default" w:ascii="Times New Roman" w:hAnsi="Times New Roman" w:eastAsia="仿宋_GB2312" w:cs="Times New Roman"/>
          <w:color w:val="000000"/>
          <w:kern w:val="0"/>
          <w:sz w:val="32"/>
          <w:szCs w:val="32"/>
        </w:rPr>
        <w:t>项目总投资1000万元，目前已累计完成投资100万元，计划于年底前正式投产批量供货。</w:t>
      </w:r>
      <w:r>
        <w:rPr>
          <w:rFonts w:hint="default" w:ascii="Times New Roman" w:hAnsi="Times New Roman" w:eastAsia="仿宋_GB2312" w:cs="Times New Roman"/>
          <w:b/>
          <w:bCs/>
          <w:color w:val="000000"/>
          <w:kern w:val="0"/>
          <w:sz w:val="32"/>
          <w:szCs w:val="32"/>
        </w:rPr>
        <w:t>六是灵宝市寺河山5G智慧苹果小镇建设项目。</w:t>
      </w:r>
      <w:r>
        <w:rPr>
          <w:rFonts w:hint="default" w:ascii="Times New Roman" w:hAnsi="Times New Roman" w:eastAsia="仿宋_GB2312" w:cs="Times New Roman"/>
          <w:color w:val="000000"/>
          <w:kern w:val="0"/>
          <w:sz w:val="32"/>
          <w:szCs w:val="32"/>
        </w:rPr>
        <w:t>计划投资7500万元，与前期投资2000万元建成的苹果历史博物馆和广场道路等设施相结合，建设5G体验展览馆、无人驾驶体验路段和观星台VR体验观赏日出，构建5G+AICDE（即人工智能、物联网、云计算、大数据、边缘计算）创新模式，实现5G与苹果种植产业、旅游、无人驾驶技术等新技术的全面融合。</w:t>
      </w:r>
      <w:r>
        <w:rPr>
          <w:rFonts w:hint="default" w:ascii="Times New Roman" w:hAnsi="Times New Roman" w:eastAsia="仿宋_GB2312" w:cs="Times New Roman"/>
          <w:b/>
          <w:bCs/>
          <w:color w:val="000000"/>
          <w:kern w:val="0"/>
          <w:sz w:val="32"/>
          <w:szCs w:val="32"/>
        </w:rPr>
        <w:t>七是5G智慧医疗指挥调度中心项目</w:t>
      </w:r>
      <w:r>
        <w:rPr>
          <w:rFonts w:hint="default" w:ascii="Times New Roman" w:hAnsi="Times New Roman" w:eastAsia="仿宋_GB2312" w:cs="Times New Roman"/>
          <w:color w:val="000000"/>
          <w:kern w:val="0"/>
          <w:sz w:val="32"/>
          <w:szCs w:val="32"/>
        </w:rPr>
        <w:t>，计划投资1500万元，已完成投资1253.5万元，调度中心可利用数据通讯技术、网络技术、数据库技术、视频技术等技术手段，集视频监控、车载录像、远程监控、车辆定位、信息发布、车辆管理调度等功能于一体，建立全方位的安全、可信、实时、高效的数字化、信息化的指挥、管理、监控、服务体系，为120急救车安全、稳定、高效运行提供保障。</w:t>
      </w:r>
    </w:p>
    <w:p>
      <w:pPr>
        <w:pStyle w:val="2"/>
        <w:spacing w:line="560" w:lineRule="exact"/>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其余18个项目中，规划建设项目13个，新开工和已开工项目为5个，分别为：</w:t>
      </w:r>
      <w:r>
        <w:rPr>
          <w:rFonts w:hint="default" w:ascii="Times New Roman" w:hAnsi="Times New Roman" w:eastAsia="仿宋_GB2312" w:cs="Times New Roman"/>
          <w:color w:val="000000"/>
          <w:kern w:val="0"/>
          <w:sz w:val="32"/>
          <w:szCs w:val="32"/>
        </w:rPr>
        <w:t>一是灵宝市5G+医疗协同项目，</w:t>
      </w:r>
      <w:r>
        <w:rPr>
          <w:rFonts w:hint="default" w:ascii="Times New Roman" w:hAnsi="Times New Roman" w:eastAsia="仿宋_GB2312" w:cs="Times New Roman"/>
          <w:b w:val="0"/>
          <w:bCs w:val="0"/>
          <w:color w:val="000000"/>
          <w:kern w:val="0"/>
          <w:sz w:val="32"/>
          <w:szCs w:val="32"/>
        </w:rPr>
        <w:t>计划投资1500万元，已完成投资20万元，新开工项目，于7月份开工建设，已完成1个5G基站建设工作，5G应用正处在整体规划中；</w:t>
      </w:r>
      <w:r>
        <w:rPr>
          <w:rFonts w:hint="default" w:ascii="Times New Roman" w:hAnsi="Times New Roman" w:eastAsia="仿宋_GB2312" w:cs="Times New Roman"/>
          <w:color w:val="000000"/>
          <w:kern w:val="0"/>
          <w:sz w:val="32"/>
          <w:szCs w:val="32"/>
        </w:rPr>
        <w:t>二是三门峡市天鹅湖国家城市智慧景区项目，</w:t>
      </w:r>
      <w:r>
        <w:rPr>
          <w:rFonts w:hint="default" w:ascii="Times New Roman" w:hAnsi="Times New Roman" w:eastAsia="仿宋_GB2312" w:cs="Times New Roman"/>
          <w:b w:val="0"/>
          <w:bCs w:val="0"/>
          <w:color w:val="000000"/>
          <w:kern w:val="0"/>
          <w:sz w:val="32"/>
          <w:szCs w:val="32"/>
        </w:rPr>
        <w:t>计划投资500万元，已完成投资87万元，新开工项目，于7月份开工建设，已开工建设2个基站；</w:t>
      </w:r>
      <w:r>
        <w:rPr>
          <w:rFonts w:hint="default" w:ascii="Times New Roman" w:hAnsi="Times New Roman" w:eastAsia="仿宋_GB2312" w:cs="Times New Roman"/>
          <w:color w:val="000000"/>
          <w:kern w:val="0"/>
          <w:sz w:val="32"/>
          <w:szCs w:val="32"/>
        </w:rPr>
        <w:t>三是河南开祥精细化工有限公司5G智慧园区项目，</w:t>
      </w:r>
      <w:r>
        <w:rPr>
          <w:rFonts w:hint="default" w:ascii="Times New Roman" w:hAnsi="Times New Roman" w:eastAsia="仿宋_GB2312" w:cs="Times New Roman"/>
          <w:b w:val="0"/>
          <w:bCs w:val="0"/>
          <w:color w:val="000000"/>
          <w:kern w:val="0"/>
          <w:sz w:val="32"/>
          <w:szCs w:val="32"/>
        </w:rPr>
        <w:t>计划投资600万元，已投资108万元，厂区的第二个5G基站已经开通；</w:t>
      </w:r>
      <w:r>
        <w:rPr>
          <w:rFonts w:hint="default" w:ascii="Times New Roman" w:hAnsi="Times New Roman" w:eastAsia="仿宋_GB2312" w:cs="Times New Roman"/>
          <w:color w:val="000000"/>
          <w:kern w:val="0"/>
          <w:sz w:val="32"/>
          <w:szCs w:val="32"/>
        </w:rPr>
        <w:t>四是河南骏通车辆有限公司智慧厂区项目，</w:t>
      </w:r>
      <w:r>
        <w:rPr>
          <w:rFonts w:hint="default" w:ascii="Times New Roman" w:hAnsi="Times New Roman" w:eastAsia="仿宋_GB2312" w:cs="Times New Roman"/>
          <w:b w:val="0"/>
          <w:bCs w:val="0"/>
          <w:color w:val="000000"/>
          <w:kern w:val="0"/>
          <w:sz w:val="32"/>
          <w:szCs w:val="32"/>
        </w:rPr>
        <w:t>计划投资1000万元，已完成投资200万元，已完成智慧厂区整体规划设计及部分基础网络施工，计划于年底前实现5G网络全覆盖；</w:t>
      </w:r>
      <w:r>
        <w:rPr>
          <w:rFonts w:hint="default" w:ascii="Times New Roman" w:hAnsi="Times New Roman" w:eastAsia="仿宋_GB2312" w:cs="Times New Roman"/>
          <w:color w:val="000000"/>
          <w:kern w:val="0"/>
          <w:sz w:val="32"/>
          <w:szCs w:val="32"/>
        </w:rPr>
        <w:t>五是三门峡华阳发电有限责任公司5G智慧电厂项目</w:t>
      </w:r>
      <w:r>
        <w:rPr>
          <w:rFonts w:hint="default" w:ascii="Times New Roman" w:hAnsi="Times New Roman" w:eastAsia="仿宋_GB2312" w:cs="Times New Roman"/>
          <w:b w:val="0"/>
          <w:bCs w:val="0"/>
          <w:color w:val="000000"/>
          <w:kern w:val="0"/>
          <w:sz w:val="32"/>
          <w:szCs w:val="32"/>
        </w:rPr>
        <w:t>，计划投资500万元，已完成投资220万元，已完成智慧电厂整体规划设计及部分基础网络施工，已覆盖部分场区5G覆盖，计划于年底前完成园区室外5G连续覆盖。</w:t>
      </w:r>
    </w:p>
    <w:p>
      <w:pPr>
        <w:pStyle w:val="2"/>
        <w:spacing w:line="560" w:lineRule="exact"/>
        <w:ind w:firstLine="640" w:firstLineChars="200"/>
        <w:rPr>
          <w:rFonts w:hint="default" w:ascii="Times New Roman" w:hAnsi="Times New Roman" w:eastAsia="黑体" w:cs="Times New Roman"/>
          <w:b w:val="0"/>
          <w:bCs w:val="0"/>
          <w:color w:val="0C0C0C"/>
          <w:sz w:val="32"/>
          <w:szCs w:val="32"/>
        </w:rPr>
      </w:pPr>
      <w:r>
        <w:rPr>
          <w:rFonts w:hint="default" w:ascii="Times New Roman" w:hAnsi="Times New Roman" w:eastAsia="黑体" w:cs="Times New Roman"/>
          <w:b w:val="0"/>
          <w:bCs w:val="0"/>
          <w:color w:val="0C0C0C"/>
          <w:sz w:val="32"/>
          <w:szCs w:val="32"/>
        </w:rPr>
        <w:t>九、加快推进基站直供电改造、开展转供电基站清理规范工作，依法查处转供电环节</w:t>
      </w:r>
    </w:p>
    <w:p>
      <w:pPr>
        <w:pStyle w:val="2"/>
        <w:spacing w:line="560" w:lineRule="exact"/>
        <w:ind w:firstLine="64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pStyle w:val="2"/>
        <w:spacing w:line="560" w:lineRule="exact"/>
        <w:ind w:firstLine="643" w:firstLineChars="200"/>
        <w:rPr>
          <w:rFonts w:hint="default" w:ascii="Times New Roman" w:hAnsi="Times New Roman" w:eastAsia="仿宋_GB2312" w:cs="Times New Roman"/>
          <w:b w:val="0"/>
          <w:bCs w:val="0"/>
          <w:color w:val="0C0C0C"/>
          <w:sz w:val="32"/>
          <w:szCs w:val="32"/>
        </w:rPr>
      </w:pPr>
      <w:r>
        <w:rPr>
          <w:rFonts w:hint="default" w:ascii="Times New Roman" w:hAnsi="Times New Roman" w:eastAsia="仿宋_GB2312" w:cs="Times New Roman"/>
          <w:color w:val="0C0C0C"/>
          <w:sz w:val="32"/>
          <w:szCs w:val="32"/>
        </w:rPr>
        <w:t>一是</w:t>
      </w:r>
      <w:r>
        <w:rPr>
          <w:rFonts w:hint="default" w:ascii="Times New Roman" w:hAnsi="Times New Roman" w:eastAsia="仿宋_GB2312" w:cs="Times New Roman"/>
          <w:b w:val="0"/>
          <w:bCs w:val="0"/>
          <w:color w:val="0C0C0C"/>
          <w:sz w:val="32"/>
          <w:szCs w:val="32"/>
        </w:rPr>
        <w:t>拟订了三门峡市加快5G网络建设和产业发展工作领导小组成员单位职责分工（征求意见稿），将转供电改直供电困难和直供电电价高等相关问题划分职责任务，并待领导小组第一次会议后制定督查方案，强力推进问题解决。</w:t>
      </w:r>
      <w:r>
        <w:rPr>
          <w:rFonts w:hint="default" w:ascii="Times New Roman" w:hAnsi="Times New Roman" w:eastAsia="仿宋_GB2312" w:cs="Times New Roman"/>
          <w:color w:val="0C0C0C"/>
          <w:sz w:val="32"/>
          <w:szCs w:val="32"/>
        </w:rPr>
        <w:t>二是</w:t>
      </w:r>
      <w:r>
        <w:rPr>
          <w:rFonts w:hint="default" w:ascii="Times New Roman" w:hAnsi="Times New Roman" w:eastAsia="仿宋_GB2312" w:cs="Times New Roman"/>
          <w:b w:val="0"/>
          <w:bCs w:val="0"/>
          <w:color w:val="0C0C0C"/>
          <w:sz w:val="32"/>
          <w:szCs w:val="32"/>
        </w:rPr>
        <w:t>整理汇总了三门峡市通信基站转供电改直供电需求情况统计表（第一批），拟在第一次领导小组会议上下发给各有关单位，限时整改限时解决。</w:t>
      </w:r>
    </w:p>
    <w:p>
      <w:pPr>
        <w:pStyle w:val="2"/>
        <w:spacing w:line="560" w:lineRule="exact"/>
        <w:ind w:firstLine="640" w:firstLineChars="200"/>
        <w:rPr>
          <w:rFonts w:hint="default" w:ascii="Times New Roman" w:hAnsi="Times New Roman" w:eastAsia="黑体" w:cs="Times New Roman"/>
          <w:b w:val="0"/>
          <w:bCs w:val="0"/>
          <w:color w:val="0C0C0C"/>
          <w:sz w:val="32"/>
          <w:szCs w:val="32"/>
        </w:rPr>
      </w:pPr>
      <w:r>
        <w:rPr>
          <w:rFonts w:hint="default" w:ascii="Times New Roman" w:hAnsi="Times New Roman" w:eastAsia="黑体" w:cs="Times New Roman"/>
          <w:b w:val="0"/>
          <w:bCs w:val="0"/>
          <w:color w:val="0C0C0C"/>
          <w:sz w:val="32"/>
          <w:szCs w:val="32"/>
        </w:rPr>
        <w:t>十、推进5G产业差异化招商，力争吸引一批龙头企业布局5G产业项目，争取更多技术研发应用中心和知名软件企业落户</w:t>
      </w:r>
    </w:p>
    <w:p>
      <w:pPr>
        <w:pStyle w:val="2"/>
        <w:spacing w:line="560" w:lineRule="exact"/>
        <w:ind w:firstLine="64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落实情况：</w:t>
      </w:r>
    </w:p>
    <w:p>
      <w:pPr>
        <w:spacing w:line="560" w:lineRule="exact"/>
        <w:ind w:firstLine="643" w:firstLineChars="200"/>
        <w:rPr>
          <w:rFonts w:hint="default" w:ascii="Times New Roman" w:hAnsi="Times New Roman" w:eastAsia="黑体"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引进易事特公司5G+科创园项目，中科芯时代科技有限公司汽车电子芯片、应用于物联网的无线通讯芯片和高可靠电路产品项目，三门峡猛狮新能源科技有限公司5GWh高端锂离子电池项目。</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bCs/>
          <w:color w:val="000000"/>
          <w:sz w:val="32"/>
          <w:szCs w:val="32"/>
        </w:rPr>
        <w:t>正在力争引进成立由中国电信集团上海基地、市电信、崤云公司组成的“三门峡市工业互联网创新工作实验室”，面</w:t>
      </w:r>
      <w:r>
        <w:rPr>
          <w:rFonts w:hint="default" w:ascii="Times New Roman" w:hAnsi="Times New Roman" w:eastAsia="仿宋_GB2312" w:cs="Times New Roman"/>
          <w:sz w:val="32"/>
          <w:szCs w:val="32"/>
        </w:rPr>
        <w:t>向重点行业场景，推进融合应用创新。</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加大招商引资力度，力争引进落户一批5G“高精尖”产业相关项目，谋划推进5G消费业态门店，培育优势品牌。</w:t>
      </w:r>
    </w:p>
    <w:sectPr>
      <w:pgSz w:w="11906" w:h="16838"/>
      <w:pgMar w:top="1474" w:right="1418" w:bottom="147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2C607"/>
    <w:multiLevelType w:val="singleLevel"/>
    <w:tmpl w:val="0162C607"/>
    <w:lvl w:ilvl="0" w:tentative="0">
      <w:start w:val="2"/>
      <w:numFmt w:val="chineseCounting"/>
      <w:suff w:val="nothing"/>
      <w:lvlText w:val="%1、"/>
      <w:lvlJc w:val="left"/>
      <w:rPr>
        <w:rFonts w:hint="eastAsia"/>
      </w:rPr>
    </w:lvl>
  </w:abstractNum>
  <w:abstractNum w:abstractNumId="1">
    <w:nsid w:val="01BAB8F2"/>
    <w:multiLevelType w:val="singleLevel"/>
    <w:tmpl w:val="01BAB8F2"/>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NDA0MjQyNWFhZmUxNTljZjM2ZDJlYmQ2YzliMWUifQ=="/>
  </w:docVars>
  <w:rsids>
    <w:rsidRoot w:val="00350C85"/>
    <w:rsid w:val="0003326A"/>
    <w:rsid w:val="00087C66"/>
    <w:rsid w:val="000E7EC0"/>
    <w:rsid w:val="00350C85"/>
    <w:rsid w:val="00AB55AB"/>
    <w:rsid w:val="00D91683"/>
    <w:rsid w:val="02731BC5"/>
    <w:rsid w:val="09A322F0"/>
    <w:rsid w:val="0D935936"/>
    <w:rsid w:val="0EB76104"/>
    <w:rsid w:val="0FA50509"/>
    <w:rsid w:val="15A52C47"/>
    <w:rsid w:val="16105749"/>
    <w:rsid w:val="1EBD58AD"/>
    <w:rsid w:val="230F541C"/>
    <w:rsid w:val="26A61121"/>
    <w:rsid w:val="284C5797"/>
    <w:rsid w:val="2A913C3C"/>
    <w:rsid w:val="2D16724A"/>
    <w:rsid w:val="2E74696C"/>
    <w:rsid w:val="30636941"/>
    <w:rsid w:val="32A26229"/>
    <w:rsid w:val="3322371B"/>
    <w:rsid w:val="3C1157B6"/>
    <w:rsid w:val="3F476139"/>
    <w:rsid w:val="45447243"/>
    <w:rsid w:val="4A904253"/>
    <w:rsid w:val="4C380ECD"/>
    <w:rsid w:val="4DA557FA"/>
    <w:rsid w:val="5D372DEF"/>
    <w:rsid w:val="615B583D"/>
    <w:rsid w:val="63887E38"/>
    <w:rsid w:val="67855221"/>
    <w:rsid w:val="6833738E"/>
    <w:rsid w:val="6C222655"/>
    <w:rsid w:val="6CF43D65"/>
    <w:rsid w:val="6FAD4A2C"/>
    <w:rsid w:val="749F20D8"/>
    <w:rsid w:val="7DA63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rPr>
      <w:rFonts w:ascii="Times New Roman" w:hAnsi="Times New Roman" w:cs="Times New Roman"/>
      <w:b/>
      <w:bCs/>
    </w:rPr>
  </w:style>
  <w:style w:type="paragraph" w:styleId="3">
    <w:name w:val="Body Text"/>
    <w:basedOn w:val="1"/>
    <w:next w:val="4"/>
    <w:unhideWhenUsed/>
    <w:qFormat/>
    <w:uiPriority w:val="99"/>
    <w:pPr>
      <w:spacing w:after="120"/>
    </w:pPr>
  </w:style>
  <w:style w:type="paragraph" w:styleId="4">
    <w:name w:val="Body Text 2"/>
    <w:basedOn w:val="1"/>
    <w:qFormat/>
    <w:uiPriority w:val="99"/>
    <w:rPr>
      <w:sz w:val="24"/>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basedOn w:val="1"/>
    <w:qFormat/>
    <w:uiPriority w:val="0"/>
    <w:pPr>
      <w:autoSpaceDE w:val="0"/>
      <w:autoSpaceDN w:val="0"/>
      <w:adjustRightInd w:val="0"/>
      <w:jc w:val="left"/>
    </w:pPr>
    <w:rPr>
      <w:rFonts w:hint="eastAsia" w:ascii="仿宋_GB2312" w:hAnsi="Calibri" w:eastAsia="仿宋_GB2312" w:cs="Times New Roman"/>
      <w:color w:val="000000"/>
      <w:kern w:val="0"/>
      <w:sz w:val="24"/>
      <w:szCs w:val="20"/>
    </w:rPr>
  </w:style>
  <w:style w:type="character" w:customStyle="1" w:styleId="11">
    <w:name w:val="页眉 Char"/>
    <w:basedOn w:val="9"/>
    <w:link w:val="7"/>
    <w:qFormat/>
    <w:uiPriority w:val="0"/>
    <w:rPr>
      <w:rFonts w:asciiTheme="minorHAnsi" w:hAnsiTheme="minorHAnsi" w:eastAsiaTheme="minorEastAsia" w:cstheme="minorBidi"/>
      <w:kern w:val="2"/>
      <w:sz w:val="18"/>
      <w:szCs w:val="18"/>
    </w:rPr>
  </w:style>
  <w:style w:type="character" w:customStyle="1" w:styleId="12">
    <w:name w:val="页脚 Char"/>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3640</Words>
  <Characters>3823</Characters>
  <Lines>25</Lines>
  <Paragraphs>7</Paragraphs>
  <TotalTime>5</TotalTime>
  <ScaleCrop>false</ScaleCrop>
  <LinksUpToDate>false</LinksUpToDate>
  <CharactersWithSpaces>3823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2020-07-22T01:10:00Z</dcterms:created>
  <dc:creator>Administrator</dc:creator>
  <cp:lastModifiedBy>Administrator</cp:lastModifiedBy>
  <cp:lastPrinted>2020-07-28T02:52:00Z</cp:lastPrinted>
  <dcterms:modified xsi:type="dcterms:W3CDTF">2023-08-25T07:48:57Z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8867705DEAB0447188E5D0D8594C1975_12</vt:lpwstr>
  </property>
</Properties>
</file>